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5A886" w14:textId="1E116CFA" w:rsidR="00480D2F" w:rsidRDefault="00842C97" w:rsidP="00480D2F">
      <w:pPr>
        <w:widowControl w:val="0"/>
        <w:spacing w:after="0" w:line="240" w:lineRule="auto"/>
        <w:jc w:val="center"/>
        <w:rPr>
          <w:b/>
          <w:bCs/>
          <w:color w:val="FF0000"/>
          <w:sz w:val="32"/>
          <w:szCs w:val="32"/>
        </w:rPr>
      </w:pPr>
      <w:r>
        <w:rPr>
          <w:noProof/>
        </w:rPr>
        <w:drawing>
          <wp:inline distT="0" distB="0" distL="0" distR="0" wp14:anchorId="3BF1A0EB" wp14:editId="3FB71B1B">
            <wp:extent cx="3756660" cy="14649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6660" cy="1464945"/>
                    </a:xfrm>
                    <a:prstGeom prst="rect">
                      <a:avLst/>
                    </a:prstGeom>
                    <a:noFill/>
                    <a:ln>
                      <a:noFill/>
                    </a:ln>
                  </pic:spPr>
                </pic:pic>
              </a:graphicData>
            </a:graphic>
          </wp:inline>
        </w:drawing>
      </w:r>
    </w:p>
    <w:p w14:paraId="2DDEA089" w14:textId="2883A2A2" w:rsidR="00AA6C30" w:rsidRPr="0038336E" w:rsidRDefault="00AA6C30" w:rsidP="00A12CE5">
      <w:pPr>
        <w:pStyle w:val="Heading2"/>
        <w:jc w:val="center"/>
        <w:rPr>
          <w:rStyle w:val="Emphasis"/>
          <w:rFonts w:ascii="Arial" w:hAnsi="Arial" w:cs="Arial"/>
          <w:sz w:val="24"/>
          <w:szCs w:val="24"/>
        </w:rPr>
      </w:pPr>
      <w:r w:rsidRPr="0038336E">
        <w:rPr>
          <w:rStyle w:val="Emphasis"/>
          <w:rFonts w:ascii="Arial" w:hAnsi="Arial" w:cs="Arial"/>
          <w:sz w:val="24"/>
          <w:szCs w:val="24"/>
        </w:rPr>
        <w:t xml:space="preserve">JOIN THE </w:t>
      </w:r>
      <w:r w:rsidR="00A12CE5" w:rsidRPr="0038336E">
        <w:rPr>
          <w:rStyle w:val="Emphasis"/>
          <w:rFonts w:ascii="Arial" w:hAnsi="Arial" w:cs="Arial"/>
          <w:sz w:val="24"/>
          <w:szCs w:val="24"/>
        </w:rPr>
        <w:t>VSLA</w:t>
      </w:r>
      <w:r w:rsidRPr="0038336E">
        <w:rPr>
          <w:rStyle w:val="Emphasis"/>
          <w:rFonts w:ascii="Arial" w:hAnsi="Arial" w:cs="Arial"/>
          <w:sz w:val="24"/>
          <w:szCs w:val="24"/>
        </w:rPr>
        <w:t xml:space="preserve"> BOARD!</w:t>
      </w:r>
      <w:r w:rsidR="00A12CE5" w:rsidRPr="0038336E">
        <w:rPr>
          <w:rStyle w:val="Emphasis"/>
          <w:rFonts w:ascii="Arial" w:hAnsi="Arial" w:cs="Arial"/>
          <w:sz w:val="24"/>
          <w:szCs w:val="24"/>
        </w:rPr>
        <w:t xml:space="preserve">  </w:t>
      </w:r>
      <w:r w:rsidR="00AB6222" w:rsidRPr="0038336E">
        <w:rPr>
          <w:rStyle w:val="Emphasis"/>
          <w:rFonts w:ascii="Arial" w:hAnsi="Arial" w:cs="Arial"/>
          <w:sz w:val="24"/>
          <w:szCs w:val="24"/>
        </w:rPr>
        <w:t>RECORDING SECRETARY</w:t>
      </w:r>
    </w:p>
    <w:p w14:paraId="50C1734C" w14:textId="77777777" w:rsidR="00AA6C30" w:rsidRPr="0038336E" w:rsidRDefault="00AA6C30" w:rsidP="002F49A2">
      <w:pPr>
        <w:widowControl w:val="0"/>
        <w:spacing w:after="0" w:line="240" w:lineRule="auto"/>
        <w:rPr>
          <w:rFonts w:ascii="Arial" w:hAnsi="Arial" w:cs="Arial"/>
          <w:b/>
          <w:bCs/>
          <w:color w:val="FF0000"/>
          <w:sz w:val="24"/>
          <w:szCs w:val="24"/>
        </w:rPr>
      </w:pPr>
      <w:r w:rsidRPr="0038336E">
        <w:rPr>
          <w:rFonts w:ascii="Arial" w:hAnsi="Arial" w:cs="Arial"/>
          <w:b/>
          <w:bCs/>
          <w:color w:val="FF0000"/>
          <w:sz w:val="24"/>
          <w:szCs w:val="24"/>
        </w:rPr>
        <w:t>Qualifications</w:t>
      </w:r>
    </w:p>
    <w:p w14:paraId="2871080C" w14:textId="77777777" w:rsidR="00AA6C30" w:rsidRPr="0038336E" w:rsidRDefault="00AA6C30" w:rsidP="002F49A2">
      <w:pPr>
        <w:widowControl w:val="0"/>
        <w:numPr>
          <w:ilvl w:val="0"/>
          <w:numId w:val="12"/>
        </w:numPr>
        <w:spacing w:after="0" w:line="240" w:lineRule="auto"/>
        <w:rPr>
          <w:rFonts w:ascii="Arial" w:hAnsi="Arial" w:cs="Arial"/>
          <w:sz w:val="24"/>
          <w:szCs w:val="24"/>
        </w:rPr>
      </w:pPr>
      <w:r w:rsidRPr="0038336E">
        <w:rPr>
          <w:rFonts w:ascii="Arial" w:hAnsi="Arial" w:cs="Arial"/>
          <w:sz w:val="24"/>
          <w:szCs w:val="24"/>
        </w:rPr>
        <w:t xml:space="preserve">Must be a member in good standing of </w:t>
      </w:r>
      <w:r w:rsidR="00A12CE5" w:rsidRPr="0038336E">
        <w:rPr>
          <w:rFonts w:ascii="Arial" w:hAnsi="Arial" w:cs="Arial"/>
          <w:sz w:val="24"/>
          <w:szCs w:val="24"/>
        </w:rPr>
        <w:t>VSLA</w:t>
      </w:r>
      <w:r w:rsidRPr="0038336E">
        <w:rPr>
          <w:rFonts w:ascii="Arial" w:hAnsi="Arial" w:cs="Arial"/>
          <w:sz w:val="24"/>
          <w:szCs w:val="24"/>
        </w:rPr>
        <w:t xml:space="preserve"> </w:t>
      </w:r>
    </w:p>
    <w:p w14:paraId="134E7B3F" w14:textId="77777777" w:rsidR="00AA6C30" w:rsidRPr="0038336E" w:rsidRDefault="00AA6C30" w:rsidP="002F49A2">
      <w:pPr>
        <w:widowControl w:val="0"/>
        <w:numPr>
          <w:ilvl w:val="0"/>
          <w:numId w:val="12"/>
        </w:numPr>
        <w:spacing w:after="0" w:line="240" w:lineRule="auto"/>
        <w:rPr>
          <w:rFonts w:ascii="Arial" w:hAnsi="Arial" w:cs="Arial"/>
          <w:sz w:val="24"/>
          <w:szCs w:val="24"/>
        </w:rPr>
      </w:pPr>
      <w:r w:rsidRPr="0038336E">
        <w:rPr>
          <w:rFonts w:ascii="Arial" w:hAnsi="Arial" w:cs="Arial"/>
          <w:sz w:val="24"/>
          <w:szCs w:val="24"/>
        </w:rPr>
        <w:t>Shall have served at the local and/or state level in a leadership capacity</w:t>
      </w:r>
    </w:p>
    <w:p w14:paraId="18F43395" w14:textId="6AFD0717" w:rsidR="00AA6C30" w:rsidRPr="0038336E" w:rsidRDefault="00AA6C30" w:rsidP="002F49A2">
      <w:pPr>
        <w:widowControl w:val="0"/>
        <w:numPr>
          <w:ilvl w:val="0"/>
          <w:numId w:val="12"/>
        </w:numPr>
        <w:spacing w:after="0" w:line="240" w:lineRule="auto"/>
        <w:rPr>
          <w:rFonts w:ascii="Arial" w:hAnsi="Arial" w:cs="Arial"/>
          <w:sz w:val="24"/>
          <w:szCs w:val="24"/>
        </w:rPr>
      </w:pPr>
      <w:r w:rsidRPr="0038336E">
        <w:rPr>
          <w:rFonts w:ascii="Arial" w:hAnsi="Arial" w:cs="Arial"/>
          <w:sz w:val="24"/>
          <w:szCs w:val="24"/>
        </w:rPr>
        <w:t>Shall follow board commitment, attendance and ethics policies</w:t>
      </w:r>
    </w:p>
    <w:p w14:paraId="3245E57B" w14:textId="77777777" w:rsidR="00F82F94" w:rsidRDefault="00F82F94" w:rsidP="00CC6E9E">
      <w:pPr>
        <w:widowControl w:val="0"/>
        <w:spacing w:after="0" w:line="286" w:lineRule="auto"/>
        <w:rPr>
          <w:rFonts w:ascii="Arial" w:hAnsi="Arial" w:cs="Arial"/>
          <w:b/>
          <w:bCs/>
          <w:color w:val="FF0000"/>
          <w:sz w:val="24"/>
          <w:szCs w:val="24"/>
        </w:rPr>
      </w:pPr>
    </w:p>
    <w:p w14:paraId="6B6B974B" w14:textId="42397B8F" w:rsidR="00AA6C30" w:rsidRPr="0038336E" w:rsidRDefault="00AA6C30" w:rsidP="00CC6E9E">
      <w:pPr>
        <w:widowControl w:val="0"/>
        <w:spacing w:after="0" w:line="286" w:lineRule="auto"/>
        <w:rPr>
          <w:rFonts w:ascii="Arial" w:hAnsi="Arial" w:cs="Arial"/>
          <w:b/>
          <w:bCs/>
          <w:color w:val="FF0000"/>
          <w:sz w:val="24"/>
          <w:szCs w:val="24"/>
        </w:rPr>
      </w:pPr>
      <w:r w:rsidRPr="0038336E">
        <w:rPr>
          <w:rFonts w:ascii="Arial" w:hAnsi="Arial" w:cs="Arial"/>
          <w:b/>
          <w:bCs/>
          <w:color w:val="FF0000"/>
          <w:sz w:val="24"/>
          <w:szCs w:val="24"/>
        </w:rPr>
        <w:t>Responsibilities Defined by Bylaws</w:t>
      </w:r>
    </w:p>
    <w:p w14:paraId="199812FB" w14:textId="52B23587" w:rsidR="00AA6C30" w:rsidRPr="0038336E" w:rsidRDefault="00AA6C30" w:rsidP="009109C7">
      <w:pPr>
        <w:widowControl w:val="0"/>
        <w:spacing w:after="0" w:line="240" w:lineRule="auto"/>
        <w:rPr>
          <w:rFonts w:ascii="Arial" w:hAnsi="Arial" w:cs="Arial"/>
          <w:sz w:val="24"/>
          <w:szCs w:val="24"/>
        </w:rPr>
      </w:pPr>
      <w:r w:rsidRPr="0038336E">
        <w:rPr>
          <w:rFonts w:ascii="Arial" w:hAnsi="Arial" w:cs="Arial"/>
          <w:sz w:val="24"/>
          <w:szCs w:val="24"/>
        </w:rPr>
        <w:t xml:space="preserve">The </w:t>
      </w:r>
      <w:r w:rsidR="0091735D" w:rsidRPr="0038336E">
        <w:rPr>
          <w:rFonts w:ascii="Arial" w:hAnsi="Arial" w:cs="Arial"/>
          <w:sz w:val="24"/>
          <w:szCs w:val="24"/>
        </w:rPr>
        <w:t>Recording Secretary</w:t>
      </w:r>
      <w:r w:rsidRPr="0038336E">
        <w:rPr>
          <w:rFonts w:ascii="Arial" w:hAnsi="Arial" w:cs="Arial"/>
          <w:sz w:val="24"/>
          <w:szCs w:val="24"/>
        </w:rPr>
        <w:t xml:space="preserve"> shall</w:t>
      </w:r>
    </w:p>
    <w:p w14:paraId="7A1CEF09" w14:textId="77777777" w:rsidR="00AA6C30" w:rsidRPr="0038336E" w:rsidRDefault="00AA6C30" w:rsidP="009109C7">
      <w:pPr>
        <w:widowControl w:val="0"/>
        <w:numPr>
          <w:ilvl w:val="0"/>
          <w:numId w:val="13"/>
        </w:numPr>
        <w:spacing w:after="0" w:line="240" w:lineRule="auto"/>
        <w:rPr>
          <w:rFonts w:ascii="Arial" w:hAnsi="Arial" w:cs="Arial"/>
          <w:sz w:val="24"/>
          <w:szCs w:val="24"/>
        </w:rPr>
      </w:pPr>
      <w:r w:rsidRPr="0038336E">
        <w:rPr>
          <w:rFonts w:ascii="Arial" w:hAnsi="Arial" w:cs="Arial"/>
          <w:sz w:val="24"/>
          <w:szCs w:val="24"/>
        </w:rPr>
        <w:t xml:space="preserve">Support the </w:t>
      </w:r>
      <w:r w:rsidR="00A12CE5" w:rsidRPr="0038336E">
        <w:rPr>
          <w:rFonts w:ascii="Arial" w:hAnsi="Arial" w:cs="Arial"/>
          <w:sz w:val="24"/>
          <w:szCs w:val="24"/>
        </w:rPr>
        <w:t>VSLA</w:t>
      </w:r>
      <w:r w:rsidRPr="0038336E">
        <w:rPr>
          <w:rFonts w:ascii="Arial" w:hAnsi="Arial" w:cs="Arial"/>
          <w:sz w:val="24"/>
          <w:szCs w:val="24"/>
        </w:rPr>
        <w:t xml:space="preserve"> mission, vision, and goals</w:t>
      </w:r>
    </w:p>
    <w:p w14:paraId="430B33E4" w14:textId="77777777" w:rsidR="00AA6C30" w:rsidRPr="0038336E" w:rsidRDefault="00AA6C30" w:rsidP="009109C7">
      <w:pPr>
        <w:widowControl w:val="0"/>
        <w:numPr>
          <w:ilvl w:val="0"/>
          <w:numId w:val="13"/>
        </w:numPr>
        <w:spacing w:after="0" w:line="240" w:lineRule="auto"/>
        <w:rPr>
          <w:rFonts w:ascii="Arial" w:hAnsi="Arial" w:cs="Arial"/>
          <w:sz w:val="24"/>
          <w:szCs w:val="24"/>
        </w:rPr>
      </w:pPr>
      <w:r w:rsidRPr="0038336E">
        <w:rPr>
          <w:rFonts w:ascii="Arial" w:hAnsi="Arial" w:cs="Arial"/>
          <w:sz w:val="24"/>
          <w:szCs w:val="24"/>
        </w:rPr>
        <w:t>Serve as a member of the Board of Directors and the Leadership Team</w:t>
      </w:r>
    </w:p>
    <w:p w14:paraId="69F77FCB" w14:textId="3F00C7AA" w:rsidR="00AA6C30" w:rsidRPr="0038336E" w:rsidRDefault="00AA6C30" w:rsidP="002F49A2">
      <w:pPr>
        <w:widowControl w:val="0"/>
        <w:numPr>
          <w:ilvl w:val="0"/>
          <w:numId w:val="13"/>
        </w:numPr>
        <w:spacing w:after="0" w:line="240" w:lineRule="auto"/>
        <w:rPr>
          <w:rFonts w:ascii="Arial" w:hAnsi="Arial" w:cs="Arial"/>
          <w:sz w:val="24"/>
          <w:szCs w:val="24"/>
        </w:rPr>
      </w:pPr>
      <w:r w:rsidRPr="0038336E">
        <w:rPr>
          <w:rFonts w:ascii="Arial" w:hAnsi="Arial" w:cs="Arial"/>
          <w:sz w:val="24"/>
          <w:szCs w:val="24"/>
        </w:rPr>
        <w:t xml:space="preserve">Assume the duties of office at the end of the Spring Leadership Team </w:t>
      </w:r>
      <w:proofErr w:type="spellStart"/>
      <w:r w:rsidRPr="0038336E">
        <w:rPr>
          <w:rFonts w:ascii="Arial" w:hAnsi="Arial" w:cs="Arial"/>
          <w:sz w:val="24"/>
          <w:szCs w:val="24"/>
        </w:rPr>
        <w:t>meetin</w:t>
      </w:r>
      <w:proofErr w:type="spellEnd"/>
    </w:p>
    <w:p w14:paraId="0722E6BC" w14:textId="77777777" w:rsidR="00F82F94" w:rsidRDefault="00F82F94" w:rsidP="00CC6E9E">
      <w:pPr>
        <w:widowControl w:val="0"/>
        <w:spacing w:after="0" w:line="286" w:lineRule="auto"/>
        <w:rPr>
          <w:rFonts w:ascii="Arial" w:hAnsi="Arial" w:cs="Arial"/>
          <w:b/>
          <w:bCs/>
          <w:color w:val="FF0000"/>
          <w:sz w:val="24"/>
          <w:szCs w:val="24"/>
        </w:rPr>
      </w:pPr>
    </w:p>
    <w:p w14:paraId="56EE79D1" w14:textId="3E8172EE" w:rsidR="00AA6C30" w:rsidRPr="0038336E" w:rsidRDefault="00AA6C30" w:rsidP="00CC6E9E">
      <w:pPr>
        <w:widowControl w:val="0"/>
        <w:spacing w:after="0" w:line="286" w:lineRule="auto"/>
        <w:rPr>
          <w:rFonts w:ascii="Arial" w:hAnsi="Arial" w:cs="Arial"/>
          <w:b/>
          <w:bCs/>
          <w:color w:val="FF0000"/>
          <w:sz w:val="24"/>
          <w:szCs w:val="24"/>
        </w:rPr>
      </w:pPr>
      <w:r w:rsidRPr="0038336E">
        <w:rPr>
          <w:rFonts w:ascii="Arial" w:hAnsi="Arial" w:cs="Arial"/>
          <w:b/>
          <w:bCs/>
          <w:color w:val="FF0000"/>
          <w:sz w:val="24"/>
          <w:szCs w:val="24"/>
        </w:rPr>
        <w:t xml:space="preserve">Responsibilities Defined by </w:t>
      </w:r>
      <w:r w:rsidR="00A12CE5" w:rsidRPr="0038336E">
        <w:rPr>
          <w:rFonts w:ascii="Arial" w:hAnsi="Arial" w:cs="Arial"/>
          <w:b/>
          <w:bCs/>
          <w:color w:val="FF0000"/>
          <w:sz w:val="24"/>
          <w:szCs w:val="24"/>
        </w:rPr>
        <w:t>VSLA</w:t>
      </w:r>
      <w:r w:rsidRPr="0038336E">
        <w:rPr>
          <w:rFonts w:ascii="Arial" w:hAnsi="Arial" w:cs="Arial"/>
          <w:b/>
          <w:bCs/>
          <w:color w:val="FF0000"/>
          <w:sz w:val="24"/>
          <w:szCs w:val="24"/>
        </w:rPr>
        <w:t xml:space="preserve"> Policy</w:t>
      </w:r>
    </w:p>
    <w:p w14:paraId="15C4366C" w14:textId="32656701" w:rsidR="00AA6C30" w:rsidRPr="0038336E" w:rsidRDefault="00AA6C30" w:rsidP="009109C7">
      <w:pPr>
        <w:widowControl w:val="0"/>
        <w:spacing w:after="0" w:line="240" w:lineRule="auto"/>
        <w:rPr>
          <w:rFonts w:ascii="Arial" w:hAnsi="Arial" w:cs="Arial"/>
          <w:sz w:val="24"/>
          <w:szCs w:val="24"/>
        </w:rPr>
      </w:pPr>
      <w:r w:rsidRPr="0038336E">
        <w:rPr>
          <w:rFonts w:ascii="Arial" w:hAnsi="Arial" w:cs="Arial"/>
          <w:sz w:val="24"/>
          <w:szCs w:val="24"/>
        </w:rPr>
        <w:t xml:space="preserve">The </w:t>
      </w:r>
      <w:r w:rsidR="0091735D" w:rsidRPr="0038336E">
        <w:rPr>
          <w:rFonts w:ascii="Arial" w:hAnsi="Arial" w:cs="Arial"/>
          <w:sz w:val="24"/>
          <w:szCs w:val="24"/>
        </w:rPr>
        <w:t>Recording Secretary</w:t>
      </w:r>
      <w:r w:rsidRPr="0038336E">
        <w:rPr>
          <w:rFonts w:ascii="Arial" w:hAnsi="Arial" w:cs="Arial"/>
          <w:sz w:val="24"/>
          <w:szCs w:val="24"/>
        </w:rPr>
        <w:t xml:space="preserve"> shall</w:t>
      </w:r>
    </w:p>
    <w:p w14:paraId="40C73A58" w14:textId="77777777" w:rsidR="0091735D" w:rsidRPr="0038336E" w:rsidRDefault="0091735D" w:rsidP="009109C7">
      <w:pPr>
        <w:pStyle w:val="ListParagraph"/>
        <w:widowControl w:val="0"/>
        <w:numPr>
          <w:ilvl w:val="0"/>
          <w:numId w:val="17"/>
        </w:numPr>
        <w:pBdr>
          <w:top w:val="nil"/>
          <w:left w:val="nil"/>
          <w:bottom w:val="nil"/>
          <w:right w:val="nil"/>
          <w:between w:val="nil"/>
        </w:pBdr>
        <w:tabs>
          <w:tab w:val="left" w:pos="720"/>
          <w:tab w:val="left" w:pos="1080"/>
        </w:tabs>
        <w:spacing w:after="0" w:line="240" w:lineRule="auto"/>
        <w:rPr>
          <w:rFonts w:ascii="Arial" w:eastAsia="Calibri" w:hAnsi="Arial" w:cs="Arial"/>
          <w:sz w:val="24"/>
          <w:szCs w:val="24"/>
        </w:rPr>
      </w:pPr>
      <w:r w:rsidRPr="0038336E">
        <w:rPr>
          <w:rFonts w:ascii="Arial" w:hAnsi="Arial" w:cs="Arial"/>
          <w:sz w:val="24"/>
          <w:szCs w:val="24"/>
        </w:rPr>
        <w:t xml:space="preserve">Be elected by the membership to serve a two-year term (can serve for three consecutive terms). </w:t>
      </w:r>
    </w:p>
    <w:p w14:paraId="40E2F0F8" w14:textId="77777777" w:rsidR="00987CDC" w:rsidRDefault="0091735D" w:rsidP="00987CDC">
      <w:pPr>
        <w:pStyle w:val="ListParagraph"/>
        <w:widowControl w:val="0"/>
        <w:numPr>
          <w:ilvl w:val="0"/>
          <w:numId w:val="17"/>
        </w:numPr>
        <w:pBdr>
          <w:top w:val="nil"/>
          <w:left w:val="nil"/>
          <w:bottom w:val="nil"/>
          <w:right w:val="nil"/>
          <w:between w:val="nil"/>
        </w:pBdr>
        <w:tabs>
          <w:tab w:val="left" w:pos="720"/>
          <w:tab w:val="left" w:pos="1080"/>
        </w:tabs>
        <w:spacing w:after="0" w:line="240" w:lineRule="auto"/>
        <w:rPr>
          <w:rFonts w:ascii="Arial" w:hAnsi="Arial" w:cs="Arial"/>
          <w:sz w:val="24"/>
          <w:szCs w:val="24"/>
        </w:rPr>
      </w:pPr>
      <w:r w:rsidRPr="0038336E">
        <w:rPr>
          <w:rFonts w:ascii="Arial" w:hAnsi="Arial" w:cs="Arial"/>
          <w:sz w:val="24"/>
          <w:szCs w:val="24"/>
        </w:rPr>
        <w:t>Fulfill duties as assigned by the president and Board of Directors.</w:t>
      </w:r>
    </w:p>
    <w:p w14:paraId="02D33045" w14:textId="37B6FC09" w:rsidR="00987CDC" w:rsidRPr="00987CDC" w:rsidRDefault="00987CDC" w:rsidP="00987CDC">
      <w:pPr>
        <w:pStyle w:val="ListParagraph"/>
        <w:widowControl w:val="0"/>
        <w:numPr>
          <w:ilvl w:val="0"/>
          <w:numId w:val="17"/>
        </w:numPr>
        <w:pBdr>
          <w:top w:val="nil"/>
          <w:left w:val="nil"/>
          <w:bottom w:val="nil"/>
          <w:right w:val="nil"/>
          <w:between w:val="nil"/>
        </w:pBdr>
        <w:tabs>
          <w:tab w:val="left" w:pos="720"/>
          <w:tab w:val="left" w:pos="1080"/>
        </w:tabs>
        <w:spacing w:after="0" w:line="240" w:lineRule="auto"/>
        <w:rPr>
          <w:rFonts w:ascii="Arial" w:hAnsi="Arial" w:cs="Arial"/>
          <w:sz w:val="24"/>
          <w:szCs w:val="24"/>
        </w:rPr>
      </w:pPr>
      <w:r>
        <w:rPr>
          <w:rFonts w:ascii="Arial" w:hAnsi="Arial" w:cs="Arial"/>
          <w:sz w:val="24"/>
          <w:szCs w:val="24"/>
        </w:rPr>
        <w:t>Attend all scheduled board meetings by clearing personal schedule</w:t>
      </w:r>
      <w:r w:rsidR="006213A4">
        <w:rPr>
          <w:rFonts w:ascii="Arial" w:hAnsi="Arial" w:cs="Arial"/>
          <w:sz w:val="24"/>
          <w:szCs w:val="24"/>
        </w:rPr>
        <w:t>s</w:t>
      </w:r>
      <w:r w:rsidRPr="00987CDC">
        <w:rPr>
          <w:rFonts w:ascii="Arial" w:hAnsi="Arial" w:cs="Arial"/>
          <w:sz w:val="24"/>
          <w:szCs w:val="24"/>
        </w:rPr>
        <w:t xml:space="preserve"> thereby limiting the number of conflicts.  </w:t>
      </w:r>
    </w:p>
    <w:p w14:paraId="521F6191" w14:textId="2123C004" w:rsidR="0091735D" w:rsidRPr="0038336E" w:rsidRDefault="0091735D" w:rsidP="009109C7">
      <w:pPr>
        <w:pStyle w:val="ListParagraph"/>
        <w:widowControl w:val="0"/>
        <w:numPr>
          <w:ilvl w:val="0"/>
          <w:numId w:val="17"/>
        </w:numPr>
        <w:pBdr>
          <w:top w:val="nil"/>
          <w:left w:val="nil"/>
          <w:bottom w:val="nil"/>
          <w:right w:val="nil"/>
          <w:between w:val="nil"/>
        </w:pBdr>
        <w:tabs>
          <w:tab w:val="left" w:pos="720"/>
          <w:tab w:val="left" w:pos="1080"/>
        </w:tabs>
        <w:spacing w:after="0" w:line="240" w:lineRule="auto"/>
        <w:rPr>
          <w:rFonts w:ascii="Arial" w:eastAsia="Calibri" w:hAnsi="Arial" w:cs="Arial"/>
          <w:sz w:val="24"/>
          <w:szCs w:val="24"/>
        </w:rPr>
      </w:pPr>
      <w:r w:rsidRPr="00987CDC">
        <w:rPr>
          <w:rFonts w:ascii="Arial" w:hAnsi="Arial" w:cs="Arial"/>
          <w:sz w:val="24"/>
          <w:szCs w:val="24"/>
        </w:rPr>
        <w:t>Execute the</w:t>
      </w:r>
      <w:r w:rsidRPr="0038336E">
        <w:rPr>
          <w:rFonts w:ascii="Arial" w:hAnsi="Arial" w:cs="Arial"/>
          <w:sz w:val="24"/>
          <w:szCs w:val="24"/>
        </w:rPr>
        <w:t xml:space="preserve"> duties essential to the recording of all business and happenings at all </w:t>
      </w:r>
      <w:r w:rsidRPr="0038336E">
        <w:rPr>
          <w:rFonts w:ascii="Arial" w:hAnsi="Arial" w:cs="Arial"/>
          <w:sz w:val="24"/>
          <w:szCs w:val="24"/>
        </w:rPr>
        <w:tab/>
        <w:t>meetings of the VSLA.</w:t>
      </w:r>
    </w:p>
    <w:p w14:paraId="18EECAD9" w14:textId="77777777" w:rsidR="0091735D" w:rsidRPr="0038336E" w:rsidRDefault="0091735D" w:rsidP="009109C7">
      <w:pPr>
        <w:pStyle w:val="ListParagraph"/>
        <w:widowControl w:val="0"/>
        <w:numPr>
          <w:ilvl w:val="0"/>
          <w:numId w:val="17"/>
        </w:numPr>
        <w:pBdr>
          <w:top w:val="nil"/>
          <w:left w:val="nil"/>
          <w:bottom w:val="nil"/>
          <w:right w:val="nil"/>
          <w:between w:val="nil"/>
        </w:pBdr>
        <w:tabs>
          <w:tab w:val="left" w:pos="720"/>
          <w:tab w:val="left" w:pos="1080"/>
        </w:tabs>
        <w:spacing w:after="0" w:line="240" w:lineRule="auto"/>
        <w:rPr>
          <w:rFonts w:ascii="Arial" w:eastAsia="Calibri" w:hAnsi="Arial" w:cs="Arial"/>
          <w:sz w:val="24"/>
          <w:szCs w:val="24"/>
        </w:rPr>
      </w:pPr>
      <w:r w:rsidRPr="0038336E">
        <w:rPr>
          <w:rFonts w:ascii="Arial" w:hAnsi="Arial" w:cs="Arial"/>
          <w:sz w:val="24"/>
          <w:szCs w:val="24"/>
        </w:rPr>
        <w:t xml:space="preserve">Keep a permanent record of the minutes of all meetings and upload in the Dropbox. </w:t>
      </w:r>
    </w:p>
    <w:p w14:paraId="1BE8B223" w14:textId="738A2919" w:rsidR="0091735D" w:rsidRPr="0038336E" w:rsidRDefault="0091735D" w:rsidP="009109C7">
      <w:pPr>
        <w:pStyle w:val="ListParagraph"/>
        <w:widowControl w:val="0"/>
        <w:numPr>
          <w:ilvl w:val="0"/>
          <w:numId w:val="17"/>
        </w:numPr>
        <w:pBdr>
          <w:top w:val="nil"/>
          <w:left w:val="nil"/>
          <w:bottom w:val="nil"/>
          <w:right w:val="nil"/>
          <w:between w:val="nil"/>
        </w:pBdr>
        <w:tabs>
          <w:tab w:val="left" w:pos="720"/>
          <w:tab w:val="left" w:pos="1080"/>
        </w:tabs>
        <w:spacing w:after="0" w:line="240" w:lineRule="auto"/>
        <w:rPr>
          <w:rFonts w:ascii="Arial" w:eastAsia="Calibri" w:hAnsi="Arial" w:cs="Arial"/>
          <w:sz w:val="24"/>
          <w:szCs w:val="24"/>
        </w:rPr>
      </w:pPr>
      <w:r w:rsidRPr="0038336E">
        <w:rPr>
          <w:rFonts w:ascii="Arial" w:hAnsi="Arial" w:cs="Arial"/>
          <w:sz w:val="24"/>
          <w:szCs w:val="24"/>
        </w:rPr>
        <w:t>Distribute copies of Board of Directors and Leadership Team minutes to the Board of Directors within thirty days of the last meeting for approval. Board members will have one week to review and comment on changes.  Changes will be sent to Recording Secretary.</w:t>
      </w:r>
    </w:p>
    <w:p w14:paraId="4906B13F" w14:textId="1657A782" w:rsidR="0091735D" w:rsidRPr="0038336E" w:rsidRDefault="0091735D" w:rsidP="009109C7">
      <w:pPr>
        <w:pStyle w:val="ListParagraph"/>
        <w:widowControl w:val="0"/>
        <w:numPr>
          <w:ilvl w:val="0"/>
          <w:numId w:val="17"/>
        </w:numPr>
        <w:pBdr>
          <w:top w:val="nil"/>
          <w:left w:val="nil"/>
          <w:bottom w:val="nil"/>
          <w:right w:val="nil"/>
          <w:between w:val="nil"/>
        </w:pBdr>
        <w:tabs>
          <w:tab w:val="left" w:pos="720"/>
          <w:tab w:val="left" w:pos="1080"/>
        </w:tabs>
        <w:spacing w:after="0" w:line="240" w:lineRule="auto"/>
        <w:rPr>
          <w:rFonts w:ascii="Arial" w:eastAsia="Calibri" w:hAnsi="Arial" w:cs="Arial"/>
          <w:sz w:val="24"/>
          <w:szCs w:val="24"/>
        </w:rPr>
      </w:pPr>
      <w:r w:rsidRPr="0038336E">
        <w:rPr>
          <w:rFonts w:ascii="Arial" w:hAnsi="Arial" w:cs="Arial"/>
          <w:sz w:val="24"/>
          <w:szCs w:val="24"/>
        </w:rPr>
        <w:t xml:space="preserve">Once minutes are reviewed by Board of Directors, the Leadership Team will have an </w:t>
      </w:r>
      <w:r w:rsidRPr="0038336E">
        <w:rPr>
          <w:rFonts w:ascii="Arial" w:hAnsi="Arial" w:cs="Arial"/>
          <w:sz w:val="24"/>
          <w:szCs w:val="24"/>
        </w:rPr>
        <w:tab/>
        <w:t xml:space="preserve">opportunity to review the Leadership Team minutes and comment on changes with changes to the Recording Secretary.  </w:t>
      </w:r>
    </w:p>
    <w:p w14:paraId="20CA9122" w14:textId="1A3EF83C" w:rsidR="0091735D" w:rsidRPr="0038336E" w:rsidRDefault="0091735D" w:rsidP="009109C7">
      <w:pPr>
        <w:pStyle w:val="ListParagraph"/>
        <w:widowControl w:val="0"/>
        <w:numPr>
          <w:ilvl w:val="0"/>
          <w:numId w:val="17"/>
        </w:numPr>
        <w:pBdr>
          <w:top w:val="nil"/>
          <w:left w:val="nil"/>
          <w:bottom w:val="nil"/>
          <w:right w:val="nil"/>
          <w:between w:val="nil"/>
        </w:pBdr>
        <w:tabs>
          <w:tab w:val="left" w:pos="720"/>
          <w:tab w:val="left" w:pos="1080"/>
        </w:tabs>
        <w:spacing w:after="0" w:line="240" w:lineRule="auto"/>
        <w:rPr>
          <w:rFonts w:ascii="Arial" w:eastAsia="Calibri" w:hAnsi="Arial" w:cs="Arial"/>
          <w:sz w:val="24"/>
          <w:szCs w:val="24"/>
        </w:rPr>
      </w:pPr>
      <w:r w:rsidRPr="0038336E">
        <w:rPr>
          <w:rFonts w:ascii="Arial" w:hAnsi="Arial" w:cs="Arial"/>
          <w:sz w:val="24"/>
          <w:szCs w:val="24"/>
        </w:rPr>
        <w:t>Keep a record of those present at the Leadership Team meetings and Board of Directors and include that record in the minutes for the Board of Directors.</w:t>
      </w:r>
    </w:p>
    <w:p w14:paraId="162E97A0" w14:textId="7CC5C586" w:rsidR="0091735D" w:rsidRPr="0038336E" w:rsidRDefault="0091735D" w:rsidP="009109C7">
      <w:pPr>
        <w:pStyle w:val="ListParagraph"/>
        <w:widowControl w:val="0"/>
        <w:numPr>
          <w:ilvl w:val="0"/>
          <w:numId w:val="17"/>
        </w:numPr>
        <w:pBdr>
          <w:top w:val="nil"/>
          <w:left w:val="nil"/>
          <w:bottom w:val="nil"/>
          <w:right w:val="nil"/>
          <w:between w:val="nil"/>
        </w:pBdr>
        <w:tabs>
          <w:tab w:val="left" w:pos="720"/>
          <w:tab w:val="left" w:pos="1080"/>
        </w:tabs>
        <w:spacing w:after="0" w:line="240" w:lineRule="auto"/>
        <w:rPr>
          <w:rFonts w:ascii="Arial" w:eastAsia="Calibri" w:hAnsi="Arial" w:cs="Arial"/>
          <w:sz w:val="24"/>
          <w:szCs w:val="24"/>
        </w:rPr>
      </w:pPr>
      <w:r w:rsidRPr="0038336E">
        <w:rPr>
          <w:rFonts w:ascii="Arial" w:hAnsi="Arial" w:cs="Arial"/>
          <w:sz w:val="24"/>
          <w:szCs w:val="24"/>
        </w:rPr>
        <w:t>Include attachments, such as handouts, committee reports, etc. to the permanent record of minutes.</w:t>
      </w:r>
    </w:p>
    <w:p w14:paraId="147B998A" w14:textId="77777777" w:rsidR="0091735D" w:rsidRPr="0038336E" w:rsidRDefault="0091735D" w:rsidP="009109C7">
      <w:pPr>
        <w:pStyle w:val="ListParagraph"/>
        <w:widowControl w:val="0"/>
        <w:numPr>
          <w:ilvl w:val="0"/>
          <w:numId w:val="17"/>
        </w:numPr>
        <w:pBdr>
          <w:top w:val="nil"/>
          <w:left w:val="nil"/>
          <w:bottom w:val="nil"/>
          <w:right w:val="nil"/>
          <w:between w:val="nil"/>
        </w:pBdr>
        <w:tabs>
          <w:tab w:val="left" w:pos="720"/>
          <w:tab w:val="left" w:pos="1080"/>
        </w:tabs>
        <w:spacing w:after="0" w:line="240" w:lineRule="auto"/>
        <w:rPr>
          <w:rFonts w:ascii="Arial" w:eastAsia="Calibri" w:hAnsi="Arial" w:cs="Arial"/>
          <w:sz w:val="24"/>
          <w:szCs w:val="24"/>
        </w:rPr>
      </w:pPr>
      <w:r w:rsidRPr="0038336E">
        <w:rPr>
          <w:rFonts w:ascii="Arial" w:hAnsi="Arial" w:cs="Arial"/>
          <w:sz w:val="24"/>
          <w:szCs w:val="24"/>
        </w:rPr>
        <w:t xml:space="preserve">Send a reminder to officers and others of any Board of Director and Leadership Team </w:t>
      </w:r>
      <w:r w:rsidRPr="0038336E">
        <w:rPr>
          <w:rFonts w:ascii="Arial" w:hAnsi="Arial" w:cs="Arial"/>
          <w:sz w:val="24"/>
          <w:szCs w:val="24"/>
        </w:rPr>
        <w:tab/>
        <w:t>action(s), which may need follow-up or attention, after each meeting.</w:t>
      </w:r>
    </w:p>
    <w:p w14:paraId="3DAB8B94" w14:textId="14533C0B" w:rsidR="009109C7" w:rsidRPr="00E00EED" w:rsidRDefault="0091735D" w:rsidP="002F49A2">
      <w:pPr>
        <w:pStyle w:val="ListParagraph"/>
        <w:widowControl w:val="0"/>
        <w:numPr>
          <w:ilvl w:val="0"/>
          <w:numId w:val="17"/>
        </w:numPr>
        <w:pBdr>
          <w:top w:val="nil"/>
          <w:left w:val="nil"/>
          <w:bottom w:val="nil"/>
          <w:right w:val="nil"/>
          <w:between w:val="nil"/>
        </w:pBdr>
        <w:tabs>
          <w:tab w:val="left" w:pos="720"/>
          <w:tab w:val="left" w:pos="1080"/>
        </w:tabs>
        <w:spacing w:after="0" w:line="240" w:lineRule="auto"/>
        <w:rPr>
          <w:rFonts w:ascii="Arial" w:eastAsia="Calibri" w:hAnsi="Arial" w:cs="Arial"/>
          <w:sz w:val="24"/>
          <w:szCs w:val="24"/>
        </w:rPr>
      </w:pPr>
      <w:r w:rsidRPr="0038336E">
        <w:rPr>
          <w:rFonts w:ascii="Arial" w:hAnsi="Arial" w:cs="Arial"/>
          <w:sz w:val="24"/>
          <w:szCs w:val="24"/>
        </w:rPr>
        <w:t>Maintain a running document all the motions and actions of the Board of Directors, including documentation of all roll call.</w:t>
      </w:r>
      <w:bookmarkStart w:id="0" w:name="_Hlk57956265"/>
    </w:p>
    <w:p w14:paraId="583321A6" w14:textId="376C5198" w:rsidR="00E00EED" w:rsidRPr="009C5E64" w:rsidRDefault="00E00EED" w:rsidP="002F49A2">
      <w:pPr>
        <w:pStyle w:val="ListParagraph"/>
        <w:widowControl w:val="0"/>
        <w:numPr>
          <w:ilvl w:val="0"/>
          <w:numId w:val="17"/>
        </w:numPr>
        <w:pBdr>
          <w:top w:val="nil"/>
          <w:left w:val="nil"/>
          <w:bottom w:val="nil"/>
          <w:right w:val="nil"/>
          <w:between w:val="nil"/>
        </w:pBdr>
        <w:tabs>
          <w:tab w:val="left" w:pos="720"/>
          <w:tab w:val="left" w:pos="1080"/>
        </w:tabs>
        <w:spacing w:after="0" w:line="240" w:lineRule="auto"/>
        <w:rPr>
          <w:rFonts w:ascii="Arial" w:eastAsia="Calibri" w:hAnsi="Arial" w:cs="Arial"/>
          <w:sz w:val="24"/>
          <w:szCs w:val="24"/>
        </w:rPr>
      </w:pPr>
      <w:r w:rsidRPr="00E00EED">
        <w:rPr>
          <w:rFonts w:ascii="Arial" w:hAnsi="Arial" w:cs="Arial"/>
          <w:sz w:val="24"/>
          <w:szCs w:val="24"/>
        </w:rPr>
        <w:t>The Board of Directors meet prior to each Leadership Team meeting (usually the week before) and at least two additional times during the year.  Additional Board of Directors meetings, deemed necessary by the President, can be held by phone or virtually. Board meetings on average are four to five hours in length</w:t>
      </w:r>
    </w:p>
    <w:p w14:paraId="0E218C9D" w14:textId="77777777" w:rsidR="009C5E64" w:rsidRDefault="009C5E64" w:rsidP="00CC6E9E">
      <w:pPr>
        <w:widowControl w:val="0"/>
        <w:spacing w:after="0" w:line="286" w:lineRule="auto"/>
        <w:rPr>
          <w:rFonts w:ascii="Arial" w:hAnsi="Arial" w:cs="Arial"/>
          <w:b/>
          <w:bCs/>
          <w:color w:val="FF0000"/>
          <w:sz w:val="24"/>
          <w:szCs w:val="24"/>
        </w:rPr>
      </w:pPr>
    </w:p>
    <w:p w14:paraId="3D20D1EA" w14:textId="090B35F4" w:rsidR="00AA6C30" w:rsidRPr="0038336E" w:rsidRDefault="00AA6C30" w:rsidP="00CC6E9E">
      <w:pPr>
        <w:widowControl w:val="0"/>
        <w:spacing w:after="0" w:line="286" w:lineRule="auto"/>
        <w:rPr>
          <w:rFonts w:ascii="Arial" w:hAnsi="Arial" w:cs="Arial"/>
          <w:b/>
          <w:bCs/>
          <w:color w:val="FF0000"/>
          <w:sz w:val="24"/>
          <w:szCs w:val="24"/>
        </w:rPr>
      </w:pPr>
      <w:r w:rsidRPr="0038336E">
        <w:rPr>
          <w:rFonts w:ascii="Arial" w:hAnsi="Arial" w:cs="Arial"/>
          <w:b/>
          <w:bCs/>
          <w:color w:val="FF0000"/>
          <w:sz w:val="24"/>
          <w:szCs w:val="24"/>
        </w:rPr>
        <w:t>Submission Information</w:t>
      </w:r>
    </w:p>
    <w:p w14:paraId="2F21E077" w14:textId="77777777" w:rsidR="00AA6C30" w:rsidRPr="0038336E" w:rsidRDefault="00AA6C30" w:rsidP="009109C7">
      <w:pPr>
        <w:widowControl w:val="0"/>
        <w:spacing w:after="0" w:line="240" w:lineRule="auto"/>
        <w:rPr>
          <w:rFonts w:ascii="Arial" w:hAnsi="Arial" w:cs="Arial"/>
          <w:sz w:val="24"/>
          <w:szCs w:val="24"/>
        </w:rPr>
      </w:pPr>
      <w:r w:rsidRPr="0038336E">
        <w:rPr>
          <w:rFonts w:ascii="Arial" w:hAnsi="Arial" w:cs="Arial"/>
          <w:sz w:val="24"/>
          <w:szCs w:val="24"/>
        </w:rPr>
        <w:t>Candidates shall submit</w:t>
      </w:r>
    </w:p>
    <w:p w14:paraId="254ACCAE" w14:textId="7C4AFFD4" w:rsidR="00AA6C30" w:rsidRPr="0038336E" w:rsidRDefault="001410A3" w:rsidP="009109C7">
      <w:pPr>
        <w:widowControl w:val="0"/>
        <w:numPr>
          <w:ilvl w:val="0"/>
          <w:numId w:val="15"/>
        </w:numPr>
        <w:spacing w:after="0" w:line="240" w:lineRule="auto"/>
        <w:rPr>
          <w:rFonts w:ascii="Arial" w:hAnsi="Arial" w:cs="Arial"/>
          <w:sz w:val="24"/>
          <w:szCs w:val="24"/>
        </w:rPr>
      </w:pPr>
      <w:r w:rsidRPr="0038336E">
        <w:rPr>
          <w:rFonts w:ascii="Arial" w:hAnsi="Arial" w:cs="Arial"/>
          <w:sz w:val="24"/>
          <w:szCs w:val="24"/>
        </w:rPr>
        <w:t>Candidate</w:t>
      </w:r>
      <w:r w:rsidR="00E27301" w:rsidRPr="0038336E">
        <w:rPr>
          <w:rFonts w:ascii="Arial" w:hAnsi="Arial" w:cs="Arial"/>
          <w:sz w:val="24"/>
          <w:szCs w:val="24"/>
        </w:rPr>
        <w:t xml:space="preserve"> </w:t>
      </w:r>
      <w:r w:rsidR="008A4E9F" w:rsidRPr="0038336E">
        <w:rPr>
          <w:rFonts w:ascii="Arial" w:hAnsi="Arial" w:cs="Arial"/>
          <w:sz w:val="24"/>
          <w:szCs w:val="24"/>
        </w:rPr>
        <w:t>Declaration Form</w:t>
      </w:r>
    </w:p>
    <w:p w14:paraId="419B0228" w14:textId="26D96583" w:rsidR="00AA6C30" w:rsidRPr="0038336E" w:rsidRDefault="008A4E9F" w:rsidP="009109C7">
      <w:pPr>
        <w:widowControl w:val="0"/>
        <w:numPr>
          <w:ilvl w:val="0"/>
          <w:numId w:val="15"/>
        </w:numPr>
        <w:spacing w:after="0" w:line="240" w:lineRule="auto"/>
        <w:rPr>
          <w:rFonts w:ascii="Arial" w:hAnsi="Arial" w:cs="Arial"/>
          <w:sz w:val="24"/>
          <w:szCs w:val="24"/>
        </w:rPr>
      </w:pPr>
      <w:r w:rsidRPr="0038336E">
        <w:rPr>
          <w:rFonts w:ascii="Arial" w:hAnsi="Arial" w:cs="Arial"/>
          <w:sz w:val="24"/>
          <w:szCs w:val="24"/>
        </w:rPr>
        <w:t xml:space="preserve">Candidate </w:t>
      </w:r>
      <w:r w:rsidR="00AA6C30" w:rsidRPr="0038336E">
        <w:rPr>
          <w:rFonts w:ascii="Arial" w:hAnsi="Arial" w:cs="Arial"/>
          <w:sz w:val="24"/>
          <w:szCs w:val="24"/>
        </w:rPr>
        <w:t xml:space="preserve">Vitae </w:t>
      </w:r>
    </w:p>
    <w:p w14:paraId="5D170181" w14:textId="6ED5E171" w:rsidR="00E45DE1" w:rsidRPr="00E45DE1" w:rsidRDefault="00AA6C30" w:rsidP="00E45DE1">
      <w:pPr>
        <w:widowControl w:val="0"/>
        <w:numPr>
          <w:ilvl w:val="0"/>
          <w:numId w:val="15"/>
        </w:numPr>
        <w:spacing w:after="0" w:line="240" w:lineRule="auto"/>
        <w:rPr>
          <w:rFonts w:ascii="Arial" w:hAnsi="Arial" w:cs="Arial"/>
          <w:sz w:val="24"/>
          <w:szCs w:val="24"/>
        </w:rPr>
      </w:pPr>
      <w:r w:rsidRPr="0038336E">
        <w:rPr>
          <w:rFonts w:ascii="Arial" w:hAnsi="Arial" w:cs="Arial"/>
          <w:sz w:val="24"/>
          <w:szCs w:val="24"/>
        </w:rPr>
        <w:t>Candidate Statement including</w:t>
      </w:r>
      <w:r w:rsidR="00A12CE5" w:rsidRPr="0038336E">
        <w:rPr>
          <w:rFonts w:ascii="Arial" w:hAnsi="Arial" w:cs="Arial"/>
          <w:sz w:val="24"/>
          <w:szCs w:val="24"/>
        </w:rPr>
        <w:t xml:space="preserve"> </w:t>
      </w:r>
      <w:r w:rsidRPr="0038336E">
        <w:rPr>
          <w:rFonts w:ascii="Arial" w:hAnsi="Arial" w:cs="Arial"/>
          <w:sz w:val="24"/>
          <w:szCs w:val="24"/>
        </w:rPr>
        <w:t xml:space="preserve"> goals for </w:t>
      </w:r>
      <w:r w:rsidR="00A12CE5" w:rsidRPr="0038336E">
        <w:rPr>
          <w:rFonts w:ascii="Arial" w:hAnsi="Arial" w:cs="Arial"/>
          <w:sz w:val="24"/>
          <w:szCs w:val="24"/>
        </w:rPr>
        <w:t>VSLA</w:t>
      </w:r>
      <w:r w:rsidRPr="0038336E">
        <w:rPr>
          <w:rFonts w:ascii="Arial" w:hAnsi="Arial" w:cs="Arial"/>
          <w:sz w:val="24"/>
          <w:szCs w:val="24"/>
        </w:rPr>
        <w:t xml:space="preserve"> and contributions that will be made to </w:t>
      </w:r>
      <w:r w:rsidR="00A12CE5" w:rsidRPr="0038336E">
        <w:rPr>
          <w:rFonts w:ascii="Arial" w:hAnsi="Arial" w:cs="Arial"/>
          <w:sz w:val="24"/>
          <w:szCs w:val="24"/>
        </w:rPr>
        <w:t>VSLA</w:t>
      </w:r>
      <w:r w:rsidRPr="0038336E">
        <w:rPr>
          <w:rFonts w:ascii="Arial" w:hAnsi="Arial" w:cs="Arial"/>
          <w:sz w:val="24"/>
          <w:szCs w:val="24"/>
        </w:rPr>
        <w:t xml:space="preserve"> if elected</w:t>
      </w:r>
      <w:r w:rsidRPr="0038336E">
        <w:rPr>
          <w:rFonts w:ascii="Arial" w:hAnsi="Arial" w:cs="Arial"/>
          <w:b/>
          <w:bCs/>
          <w:sz w:val="24"/>
          <w:szCs w:val="24"/>
        </w:rPr>
        <w:t> </w:t>
      </w:r>
      <w:bookmarkEnd w:id="0"/>
    </w:p>
    <w:p w14:paraId="04DBB961" w14:textId="77777777" w:rsidR="00F82F94" w:rsidRDefault="00F82F94" w:rsidP="009109C7">
      <w:pPr>
        <w:widowControl w:val="0"/>
        <w:spacing w:after="0" w:line="240" w:lineRule="auto"/>
        <w:jc w:val="center"/>
        <w:rPr>
          <w:rFonts w:ascii="Arial" w:hAnsi="Arial" w:cs="Arial"/>
          <w:b/>
          <w:bCs/>
          <w:sz w:val="24"/>
          <w:szCs w:val="24"/>
        </w:rPr>
      </w:pPr>
    </w:p>
    <w:p w14:paraId="2EA23324" w14:textId="0D356F9C" w:rsidR="00AA6C30" w:rsidRPr="0038336E" w:rsidRDefault="008A4E9F" w:rsidP="009109C7">
      <w:pPr>
        <w:widowControl w:val="0"/>
        <w:spacing w:after="0" w:line="240" w:lineRule="auto"/>
        <w:jc w:val="center"/>
        <w:rPr>
          <w:rFonts w:ascii="Arial" w:hAnsi="Arial" w:cs="Arial"/>
          <w:b/>
          <w:bCs/>
          <w:sz w:val="24"/>
          <w:szCs w:val="24"/>
        </w:rPr>
      </w:pPr>
      <w:r w:rsidRPr="0038336E">
        <w:rPr>
          <w:rFonts w:ascii="Arial" w:hAnsi="Arial" w:cs="Arial"/>
          <w:b/>
          <w:bCs/>
          <w:sz w:val="24"/>
          <w:szCs w:val="24"/>
        </w:rPr>
        <w:t xml:space="preserve">Completed </w:t>
      </w:r>
      <w:r w:rsidR="00AA6C30" w:rsidRPr="0038336E">
        <w:rPr>
          <w:rFonts w:ascii="Arial" w:hAnsi="Arial" w:cs="Arial"/>
          <w:b/>
          <w:bCs/>
          <w:sz w:val="24"/>
          <w:szCs w:val="24"/>
        </w:rPr>
        <w:t xml:space="preserve">Nomination </w:t>
      </w:r>
      <w:r w:rsidRPr="0038336E">
        <w:rPr>
          <w:rFonts w:ascii="Arial" w:hAnsi="Arial" w:cs="Arial"/>
          <w:b/>
          <w:bCs/>
          <w:sz w:val="24"/>
          <w:szCs w:val="24"/>
        </w:rPr>
        <w:t>packet</w:t>
      </w:r>
      <w:r w:rsidR="00AA6C30" w:rsidRPr="0038336E">
        <w:rPr>
          <w:rFonts w:ascii="Arial" w:hAnsi="Arial" w:cs="Arial"/>
          <w:b/>
          <w:bCs/>
          <w:sz w:val="24"/>
          <w:szCs w:val="24"/>
        </w:rPr>
        <w:t xml:space="preserve"> must be</w:t>
      </w:r>
      <w:r w:rsidR="00E27301" w:rsidRPr="0038336E">
        <w:rPr>
          <w:rFonts w:ascii="Arial" w:hAnsi="Arial" w:cs="Arial"/>
          <w:b/>
          <w:bCs/>
          <w:sz w:val="24"/>
          <w:szCs w:val="24"/>
        </w:rPr>
        <w:t xml:space="preserve"> </w:t>
      </w:r>
      <w:r w:rsidR="00AA6C30" w:rsidRPr="0038336E">
        <w:rPr>
          <w:rFonts w:ascii="Arial" w:hAnsi="Arial" w:cs="Arial"/>
          <w:b/>
          <w:bCs/>
          <w:sz w:val="24"/>
          <w:szCs w:val="24"/>
        </w:rPr>
        <w:t xml:space="preserve">e-mailed no later than </w:t>
      </w:r>
      <w:r w:rsidR="00AB6222" w:rsidRPr="0038336E">
        <w:rPr>
          <w:rFonts w:ascii="Arial" w:hAnsi="Arial" w:cs="Arial"/>
          <w:b/>
          <w:bCs/>
          <w:sz w:val="24"/>
          <w:szCs w:val="24"/>
        </w:rPr>
        <w:t>January 20, 202</w:t>
      </w:r>
      <w:r w:rsidR="00B61FAC">
        <w:rPr>
          <w:rFonts w:ascii="Arial" w:hAnsi="Arial" w:cs="Arial"/>
          <w:b/>
          <w:bCs/>
          <w:sz w:val="24"/>
          <w:szCs w:val="24"/>
        </w:rPr>
        <w:t>3</w:t>
      </w:r>
      <w:r w:rsidRPr="0038336E">
        <w:rPr>
          <w:rFonts w:ascii="Arial" w:hAnsi="Arial" w:cs="Arial"/>
          <w:b/>
          <w:bCs/>
          <w:sz w:val="24"/>
          <w:szCs w:val="24"/>
        </w:rPr>
        <w:t xml:space="preserve"> to:</w:t>
      </w:r>
    </w:p>
    <w:p w14:paraId="05A0FECA" w14:textId="36EA1574" w:rsidR="00E45DE1" w:rsidRDefault="00E45DE1" w:rsidP="009109C7">
      <w:pPr>
        <w:widowControl w:val="0"/>
        <w:spacing w:after="0" w:line="240" w:lineRule="auto"/>
        <w:jc w:val="center"/>
        <w:rPr>
          <w:rFonts w:ascii="Arial" w:hAnsi="Arial" w:cs="Arial"/>
          <w:b/>
          <w:bCs/>
          <w:sz w:val="22"/>
          <w:szCs w:val="22"/>
        </w:rPr>
      </w:pPr>
    </w:p>
    <w:p w14:paraId="382DB103" w14:textId="00E1EA99" w:rsidR="00B61FAC" w:rsidRPr="00E00EED" w:rsidRDefault="00E00EED" w:rsidP="009109C7">
      <w:pPr>
        <w:widowControl w:val="0"/>
        <w:spacing w:after="0" w:line="240" w:lineRule="auto"/>
        <w:jc w:val="center"/>
        <w:rPr>
          <w:rFonts w:ascii="Arial" w:hAnsi="Arial" w:cs="Arial"/>
          <w:b/>
          <w:bCs/>
          <w:sz w:val="24"/>
          <w:szCs w:val="24"/>
        </w:rPr>
      </w:pPr>
      <w:r w:rsidRPr="00E00EED">
        <w:rPr>
          <w:rFonts w:ascii="Arial" w:hAnsi="Arial" w:cs="Arial"/>
          <w:b/>
          <w:bCs/>
          <w:sz w:val="24"/>
          <w:szCs w:val="24"/>
        </w:rPr>
        <w:t>Anne Perdue</w:t>
      </w:r>
    </w:p>
    <w:p w14:paraId="75F1A647" w14:textId="11EF78BF" w:rsidR="00E00EED" w:rsidRPr="00E00EED" w:rsidRDefault="00E00EED" w:rsidP="009109C7">
      <w:pPr>
        <w:widowControl w:val="0"/>
        <w:spacing w:after="0" w:line="240" w:lineRule="auto"/>
        <w:jc w:val="center"/>
        <w:rPr>
          <w:rFonts w:ascii="Arial" w:hAnsi="Arial" w:cs="Arial"/>
          <w:b/>
          <w:bCs/>
          <w:sz w:val="24"/>
          <w:szCs w:val="24"/>
        </w:rPr>
      </w:pPr>
      <w:r w:rsidRPr="00E00EED">
        <w:rPr>
          <w:rFonts w:ascii="Arial" w:hAnsi="Arial" w:cs="Arial"/>
          <w:b/>
          <w:bCs/>
          <w:sz w:val="24"/>
          <w:szCs w:val="24"/>
        </w:rPr>
        <w:t>anne.perdue@vslatoday.org</w:t>
      </w:r>
    </w:p>
    <w:p w14:paraId="3184C153" w14:textId="4CF958C1" w:rsidR="00B61FAC" w:rsidRDefault="00B61FAC" w:rsidP="009109C7">
      <w:pPr>
        <w:widowControl w:val="0"/>
        <w:spacing w:after="0" w:line="240" w:lineRule="auto"/>
        <w:jc w:val="center"/>
        <w:rPr>
          <w:rFonts w:ascii="Arial" w:hAnsi="Arial" w:cs="Arial"/>
          <w:b/>
          <w:bCs/>
          <w:sz w:val="22"/>
          <w:szCs w:val="22"/>
        </w:rPr>
      </w:pPr>
    </w:p>
    <w:p w14:paraId="14CEC885" w14:textId="5BEF5913" w:rsidR="00B61FAC" w:rsidRDefault="00B61FAC" w:rsidP="009109C7">
      <w:pPr>
        <w:widowControl w:val="0"/>
        <w:spacing w:after="0" w:line="240" w:lineRule="auto"/>
        <w:jc w:val="center"/>
        <w:rPr>
          <w:rFonts w:ascii="Arial" w:hAnsi="Arial" w:cs="Arial"/>
          <w:b/>
          <w:bCs/>
          <w:sz w:val="22"/>
          <w:szCs w:val="22"/>
        </w:rPr>
      </w:pPr>
    </w:p>
    <w:p w14:paraId="0839280A" w14:textId="13C1BDF5" w:rsidR="00B61FAC" w:rsidRDefault="00B61FAC" w:rsidP="009109C7">
      <w:pPr>
        <w:widowControl w:val="0"/>
        <w:spacing w:after="0" w:line="240" w:lineRule="auto"/>
        <w:jc w:val="center"/>
        <w:rPr>
          <w:rFonts w:ascii="Arial" w:hAnsi="Arial" w:cs="Arial"/>
          <w:b/>
          <w:bCs/>
          <w:sz w:val="22"/>
          <w:szCs w:val="22"/>
        </w:rPr>
      </w:pPr>
    </w:p>
    <w:p w14:paraId="646BD9B4" w14:textId="77777777" w:rsidR="00B61FAC" w:rsidRPr="00F82F94" w:rsidRDefault="00B61FAC" w:rsidP="00B61FAC">
      <w:pPr>
        <w:widowControl w:val="0"/>
        <w:pBdr>
          <w:top w:val="nil"/>
          <w:left w:val="nil"/>
          <w:bottom w:val="nil"/>
          <w:right w:val="nil"/>
          <w:between w:val="nil"/>
        </w:pBdr>
        <w:tabs>
          <w:tab w:val="left" w:pos="720"/>
          <w:tab w:val="left" w:pos="1080"/>
        </w:tabs>
        <w:spacing w:after="0" w:line="240" w:lineRule="auto"/>
        <w:rPr>
          <w:rFonts w:ascii="Arial" w:eastAsia="Calibri" w:hAnsi="Arial" w:cs="Arial"/>
          <w:b/>
          <w:bCs/>
          <w:color w:val="FF0000"/>
          <w:sz w:val="24"/>
          <w:szCs w:val="24"/>
        </w:rPr>
      </w:pPr>
      <w:r w:rsidRPr="00F82F94">
        <w:rPr>
          <w:rFonts w:ascii="Arial" w:eastAsia="Calibri" w:hAnsi="Arial" w:cs="Arial"/>
          <w:b/>
          <w:bCs/>
          <w:color w:val="FF0000"/>
          <w:sz w:val="24"/>
          <w:szCs w:val="24"/>
        </w:rPr>
        <w:t>Attendance Policy:</w:t>
      </w:r>
    </w:p>
    <w:p w14:paraId="188BAADB" w14:textId="77777777" w:rsidR="00B61FAC" w:rsidRPr="009C5E64" w:rsidRDefault="00B61FAC" w:rsidP="00B61FAC">
      <w:pPr>
        <w:widowControl w:val="0"/>
        <w:pBdr>
          <w:top w:val="nil"/>
          <w:left w:val="nil"/>
          <w:bottom w:val="nil"/>
          <w:right w:val="nil"/>
          <w:between w:val="nil"/>
        </w:pBdr>
        <w:tabs>
          <w:tab w:val="left" w:pos="720"/>
          <w:tab w:val="left" w:pos="1080"/>
        </w:tabs>
        <w:spacing w:after="0" w:line="240" w:lineRule="auto"/>
        <w:rPr>
          <w:rFonts w:ascii="Arial" w:eastAsia="Calibri" w:hAnsi="Arial" w:cs="Arial"/>
          <w:color w:val="auto"/>
          <w:sz w:val="24"/>
          <w:szCs w:val="24"/>
        </w:rPr>
      </w:pPr>
      <w:r w:rsidRPr="009C5E64">
        <w:rPr>
          <w:rFonts w:ascii="Arial" w:eastAsia="Calibri" w:hAnsi="Arial" w:cs="Arial"/>
          <w:color w:val="auto"/>
          <w:sz w:val="24"/>
          <w:szCs w:val="24"/>
        </w:rPr>
        <w:t xml:space="preserve">The Virginia State Literacy Association requires board members to attend all scheduled board meetings as those meetings are announced well in advance. Board members are expected to clear their schedules in advance for all scheduled meetings, thereby limiting the number of conflicts. We recognize that circumstances beyond the control of the member may occur, nonetheless it is expected that board members make every effort to attend all meetings. If an emergency or conflict arises, it is required that board members inform the President immediately of the conflict. </w:t>
      </w:r>
    </w:p>
    <w:p w14:paraId="41264C94" w14:textId="77777777" w:rsidR="00B61FAC" w:rsidRPr="009C5E64" w:rsidRDefault="00B61FAC" w:rsidP="00B61FAC">
      <w:pPr>
        <w:widowControl w:val="0"/>
        <w:pBdr>
          <w:top w:val="nil"/>
          <w:left w:val="nil"/>
          <w:bottom w:val="nil"/>
          <w:right w:val="nil"/>
          <w:between w:val="nil"/>
        </w:pBdr>
        <w:tabs>
          <w:tab w:val="left" w:pos="720"/>
          <w:tab w:val="left" w:pos="1080"/>
        </w:tabs>
        <w:spacing w:after="0" w:line="240" w:lineRule="auto"/>
        <w:rPr>
          <w:rFonts w:ascii="Arial" w:eastAsia="Calibri" w:hAnsi="Arial" w:cs="Arial"/>
          <w:color w:val="auto"/>
          <w:sz w:val="24"/>
          <w:szCs w:val="24"/>
        </w:rPr>
      </w:pPr>
    </w:p>
    <w:p w14:paraId="7554AC5E" w14:textId="77777777" w:rsidR="00B61FAC" w:rsidRPr="009C5E64" w:rsidRDefault="00B61FAC" w:rsidP="00B61FAC">
      <w:pPr>
        <w:widowControl w:val="0"/>
        <w:pBdr>
          <w:top w:val="nil"/>
          <w:left w:val="nil"/>
          <w:bottom w:val="nil"/>
          <w:right w:val="nil"/>
          <w:between w:val="nil"/>
        </w:pBdr>
        <w:tabs>
          <w:tab w:val="left" w:pos="720"/>
          <w:tab w:val="left" w:pos="1080"/>
        </w:tabs>
        <w:spacing w:after="0" w:line="240" w:lineRule="auto"/>
        <w:rPr>
          <w:rFonts w:ascii="Arial" w:eastAsia="Calibri" w:hAnsi="Arial" w:cs="Arial"/>
          <w:color w:val="auto"/>
          <w:sz w:val="24"/>
          <w:szCs w:val="24"/>
        </w:rPr>
      </w:pPr>
      <w:r w:rsidRPr="009C5E64">
        <w:rPr>
          <w:rFonts w:ascii="Arial" w:eastAsia="Calibri" w:hAnsi="Arial" w:cs="Arial"/>
          <w:color w:val="auto"/>
          <w:sz w:val="24"/>
          <w:szCs w:val="24"/>
        </w:rPr>
        <w:t>Scheduled meetings are recorded and it is up to the absent or late board member to “catch up” on any discussion and/or action of the board. The board will not rearrange the agenda to accommodate a member’s schedule change as this may inconvenience other board members and/or disrupt the meeting.</w:t>
      </w:r>
    </w:p>
    <w:p w14:paraId="4C6593D9" w14:textId="77777777" w:rsidR="00B61FAC" w:rsidRPr="009C5E64" w:rsidRDefault="00B61FAC" w:rsidP="00B61FAC">
      <w:pPr>
        <w:widowControl w:val="0"/>
        <w:pBdr>
          <w:top w:val="nil"/>
          <w:left w:val="nil"/>
          <w:bottom w:val="nil"/>
          <w:right w:val="nil"/>
          <w:between w:val="nil"/>
        </w:pBdr>
        <w:tabs>
          <w:tab w:val="left" w:pos="720"/>
          <w:tab w:val="left" w:pos="1080"/>
        </w:tabs>
        <w:spacing w:after="0" w:line="240" w:lineRule="auto"/>
        <w:rPr>
          <w:rFonts w:ascii="Arial" w:eastAsia="Calibri" w:hAnsi="Arial" w:cs="Arial"/>
          <w:color w:val="auto"/>
          <w:sz w:val="24"/>
          <w:szCs w:val="24"/>
        </w:rPr>
      </w:pPr>
    </w:p>
    <w:p w14:paraId="6FE5D5DA" w14:textId="77777777" w:rsidR="00B61FAC" w:rsidRPr="009C5E64" w:rsidRDefault="00B61FAC" w:rsidP="00B61FAC">
      <w:pPr>
        <w:widowControl w:val="0"/>
        <w:pBdr>
          <w:top w:val="nil"/>
          <w:left w:val="nil"/>
          <w:bottom w:val="nil"/>
          <w:right w:val="nil"/>
          <w:between w:val="nil"/>
        </w:pBdr>
        <w:tabs>
          <w:tab w:val="left" w:pos="720"/>
          <w:tab w:val="left" w:pos="1080"/>
        </w:tabs>
        <w:spacing w:after="0" w:line="240" w:lineRule="auto"/>
        <w:rPr>
          <w:rFonts w:ascii="Arial" w:eastAsia="Calibri" w:hAnsi="Arial" w:cs="Arial"/>
          <w:color w:val="auto"/>
          <w:sz w:val="24"/>
          <w:szCs w:val="24"/>
        </w:rPr>
      </w:pPr>
      <w:r w:rsidRPr="009C5E64">
        <w:rPr>
          <w:rFonts w:ascii="Arial" w:eastAsia="Calibri" w:hAnsi="Arial" w:cs="Arial"/>
          <w:color w:val="auto"/>
          <w:sz w:val="24"/>
          <w:szCs w:val="24"/>
        </w:rPr>
        <w:t xml:space="preserve">The Board Governance Committee will review attendance from Chapter, VSLA Board and Leadership Team meetings when reviewing candidates for VSLA’s Board. </w:t>
      </w:r>
    </w:p>
    <w:p w14:paraId="5F4A0D38" w14:textId="77777777" w:rsidR="00B61FAC" w:rsidRPr="009C5E64" w:rsidRDefault="00B61FAC" w:rsidP="00B61FAC">
      <w:pPr>
        <w:widowControl w:val="0"/>
        <w:pBdr>
          <w:top w:val="nil"/>
          <w:left w:val="nil"/>
          <w:bottom w:val="nil"/>
          <w:right w:val="nil"/>
          <w:between w:val="nil"/>
        </w:pBdr>
        <w:tabs>
          <w:tab w:val="left" w:pos="720"/>
          <w:tab w:val="left" w:pos="1080"/>
        </w:tabs>
        <w:spacing w:after="0" w:line="240" w:lineRule="auto"/>
        <w:rPr>
          <w:rFonts w:ascii="Arial" w:eastAsia="Calibri" w:hAnsi="Arial" w:cs="Arial"/>
          <w:b/>
          <w:bCs/>
          <w:color w:val="auto"/>
          <w:sz w:val="24"/>
          <w:szCs w:val="24"/>
        </w:rPr>
      </w:pPr>
      <w:r w:rsidRPr="009C5E64">
        <w:rPr>
          <w:rFonts w:ascii="Arial" w:eastAsia="Calibri" w:hAnsi="Arial" w:cs="Arial"/>
          <w:b/>
          <w:bCs/>
          <w:color w:val="auto"/>
          <w:sz w:val="24"/>
          <w:szCs w:val="24"/>
        </w:rPr>
        <w:t>Board members who miss two (2) scheduled meetings may be asked by the President to resign. </w:t>
      </w:r>
    </w:p>
    <w:p w14:paraId="0AA12DEF" w14:textId="77777777" w:rsidR="00B61FAC" w:rsidRPr="00842C97" w:rsidRDefault="00B61FAC" w:rsidP="009109C7">
      <w:pPr>
        <w:widowControl w:val="0"/>
        <w:spacing w:after="0" w:line="240" w:lineRule="auto"/>
        <w:jc w:val="center"/>
        <w:rPr>
          <w:rFonts w:ascii="Arial" w:hAnsi="Arial" w:cs="Arial"/>
          <w:b/>
          <w:bCs/>
          <w:sz w:val="22"/>
          <w:szCs w:val="22"/>
        </w:rPr>
      </w:pPr>
    </w:p>
    <w:sectPr w:rsidR="00B61FAC" w:rsidRPr="00842C97" w:rsidSect="009C682C">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6424E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1D2D59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4542C2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50CF20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BA05A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7EA3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4841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8699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4C072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84AB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B2B21"/>
    <w:multiLevelType w:val="multilevel"/>
    <w:tmpl w:val="B77C899C"/>
    <w:lvl w:ilvl="0">
      <w:start w:val="1"/>
      <w:numFmt w:val="decimal"/>
      <w:lvlText w:val="%1."/>
      <w:lvlJc w:val="left"/>
      <w:pPr>
        <w:ind w:left="0" w:firstLine="0"/>
      </w:pPr>
      <w:rPr>
        <w:rFonts w:ascii="Times New Roman" w:eastAsia="Times New Roman" w:hAnsi="Times New Roman" w:cs="Times New Roman"/>
        <w:strike w:val="0"/>
        <w:color w:val="000000"/>
        <w:sz w:val="24"/>
        <w:szCs w:val="24"/>
      </w:rPr>
    </w:lvl>
    <w:lvl w:ilvl="1">
      <w:start w:val="1"/>
      <w:numFmt w:val="lowerLetter"/>
      <w:lvlText w:val="%2."/>
      <w:lvlJc w:val="left"/>
      <w:pPr>
        <w:ind w:left="5760" w:hanging="720"/>
      </w:pPr>
    </w:lvl>
    <w:lvl w:ilvl="2">
      <w:start w:val="1"/>
      <w:numFmt w:val="lowerRoman"/>
      <w:lvlText w:val="%3."/>
      <w:lvlJc w:val="right"/>
      <w:pPr>
        <w:ind w:left="6120" w:hanging="180"/>
      </w:pPr>
    </w:lvl>
    <w:lvl w:ilvl="3">
      <w:start w:val="1"/>
      <w:numFmt w:val="decimal"/>
      <w:lvlText w:val="%4."/>
      <w:lvlJc w:val="left"/>
      <w:pPr>
        <w:ind w:left="6840" w:hanging="360"/>
      </w:pPr>
    </w:lvl>
    <w:lvl w:ilvl="4">
      <w:start w:val="1"/>
      <w:numFmt w:val="lowerLetter"/>
      <w:lvlText w:val="%5."/>
      <w:lvlJc w:val="left"/>
      <w:pPr>
        <w:ind w:left="7560" w:hanging="360"/>
      </w:pPr>
    </w:lvl>
    <w:lvl w:ilvl="5">
      <w:start w:val="1"/>
      <w:numFmt w:val="lowerRoman"/>
      <w:lvlText w:val="%6."/>
      <w:lvlJc w:val="right"/>
      <w:pPr>
        <w:ind w:left="8280" w:hanging="180"/>
      </w:pPr>
    </w:lvl>
    <w:lvl w:ilvl="6">
      <w:start w:val="1"/>
      <w:numFmt w:val="decimal"/>
      <w:lvlText w:val="%7."/>
      <w:lvlJc w:val="left"/>
      <w:pPr>
        <w:ind w:left="9000" w:hanging="360"/>
      </w:pPr>
    </w:lvl>
    <w:lvl w:ilvl="7">
      <w:start w:val="1"/>
      <w:numFmt w:val="lowerLetter"/>
      <w:lvlText w:val="%8."/>
      <w:lvlJc w:val="left"/>
      <w:pPr>
        <w:ind w:left="9720" w:hanging="360"/>
      </w:pPr>
    </w:lvl>
    <w:lvl w:ilvl="8">
      <w:start w:val="1"/>
      <w:numFmt w:val="lowerRoman"/>
      <w:lvlText w:val="%9."/>
      <w:lvlJc w:val="right"/>
      <w:pPr>
        <w:ind w:left="10440" w:hanging="180"/>
      </w:pPr>
    </w:lvl>
  </w:abstractNum>
  <w:abstractNum w:abstractNumId="11" w15:restartNumberingAfterBreak="0">
    <w:nsid w:val="08294A43"/>
    <w:multiLevelType w:val="hybridMultilevel"/>
    <w:tmpl w:val="7F2A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514D2"/>
    <w:multiLevelType w:val="hybridMultilevel"/>
    <w:tmpl w:val="946CA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A35C2"/>
    <w:multiLevelType w:val="hybridMultilevel"/>
    <w:tmpl w:val="2FE0F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4A31BB"/>
    <w:multiLevelType w:val="hybridMultilevel"/>
    <w:tmpl w:val="26D2A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326EE5"/>
    <w:multiLevelType w:val="hybridMultilevel"/>
    <w:tmpl w:val="52FCE7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5754E7"/>
    <w:multiLevelType w:val="hybridMultilevel"/>
    <w:tmpl w:val="EBE42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80251613">
    <w:abstractNumId w:val="9"/>
  </w:num>
  <w:num w:numId="2" w16cid:durableId="1295986587">
    <w:abstractNumId w:val="7"/>
  </w:num>
  <w:num w:numId="3" w16cid:durableId="867065651">
    <w:abstractNumId w:val="6"/>
  </w:num>
  <w:num w:numId="4" w16cid:durableId="1218207596">
    <w:abstractNumId w:val="5"/>
  </w:num>
  <w:num w:numId="5" w16cid:durableId="510923103">
    <w:abstractNumId w:val="4"/>
  </w:num>
  <w:num w:numId="6" w16cid:durableId="1960455099">
    <w:abstractNumId w:val="8"/>
  </w:num>
  <w:num w:numId="7" w16cid:durableId="1452439457">
    <w:abstractNumId w:val="3"/>
  </w:num>
  <w:num w:numId="8" w16cid:durableId="1607427455">
    <w:abstractNumId w:val="2"/>
  </w:num>
  <w:num w:numId="9" w16cid:durableId="447283859">
    <w:abstractNumId w:val="1"/>
  </w:num>
  <w:num w:numId="10" w16cid:durableId="1835871000">
    <w:abstractNumId w:val="0"/>
  </w:num>
  <w:num w:numId="11" w16cid:durableId="540634684">
    <w:abstractNumId w:val="15"/>
  </w:num>
  <w:num w:numId="12" w16cid:durableId="1466894396">
    <w:abstractNumId w:val="12"/>
  </w:num>
  <w:num w:numId="13" w16cid:durableId="854613817">
    <w:abstractNumId w:val="14"/>
  </w:num>
  <w:num w:numId="14" w16cid:durableId="1355695165">
    <w:abstractNumId w:val="16"/>
  </w:num>
  <w:num w:numId="15" w16cid:durableId="145972064">
    <w:abstractNumId w:val="13"/>
  </w:num>
  <w:num w:numId="16" w16cid:durableId="1891839534">
    <w:abstractNumId w:val="10"/>
  </w:num>
  <w:num w:numId="17" w16cid:durableId="10132663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2C"/>
    <w:rsid w:val="00006A2D"/>
    <w:rsid w:val="000825F5"/>
    <w:rsid w:val="00124B72"/>
    <w:rsid w:val="001410A3"/>
    <w:rsid w:val="00147F82"/>
    <w:rsid w:val="00185181"/>
    <w:rsid w:val="001A2346"/>
    <w:rsid w:val="001E0FE1"/>
    <w:rsid w:val="001F1B4A"/>
    <w:rsid w:val="002306EA"/>
    <w:rsid w:val="002D3781"/>
    <w:rsid w:val="002F49A2"/>
    <w:rsid w:val="003067C7"/>
    <w:rsid w:val="00327340"/>
    <w:rsid w:val="0038336E"/>
    <w:rsid w:val="0041463D"/>
    <w:rsid w:val="00420405"/>
    <w:rsid w:val="00444510"/>
    <w:rsid w:val="00454307"/>
    <w:rsid w:val="00480D2F"/>
    <w:rsid w:val="004C3CE5"/>
    <w:rsid w:val="005122B7"/>
    <w:rsid w:val="00514E66"/>
    <w:rsid w:val="00524BAC"/>
    <w:rsid w:val="0053771B"/>
    <w:rsid w:val="006213A4"/>
    <w:rsid w:val="00634571"/>
    <w:rsid w:val="00646EA0"/>
    <w:rsid w:val="006E5FA5"/>
    <w:rsid w:val="006F120F"/>
    <w:rsid w:val="006F3913"/>
    <w:rsid w:val="00701C0B"/>
    <w:rsid w:val="00733EAC"/>
    <w:rsid w:val="0077577A"/>
    <w:rsid w:val="007A4C45"/>
    <w:rsid w:val="007E03FC"/>
    <w:rsid w:val="007E2336"/>
    <w:rsid w:val="007E3BA0"/>
    <w:rsid w:val="007F434F"/>
    <w:rsid w:val="007F7722"/>
    <w:rsid w:val="00804B33"/>
    <w:rsid w:val="00834944"/>
    <w:rsid w:val="00842C97"/>
    <w:rsid w:val="00872E44"/>
    <w:rsid w:val="008A4E9F"/>
    <w:rsid w:val="008D107B"/>
    <w:rsid w:val="008E2BD5"/>
    <w:rsid w:val="008F2272"/>
    <w:rsid w:val="009109C7"/>
    <w:rsid w:val="0091735D"/>
    <w:rsid w:val="0097569C"/>
    <w:rsid w:val="00987CDC"/>
    <w:rsid w:val="009A2A18"/>
    <w:rsid w:val="009C5E64"/>
    <w:rsid w:val="009C682C"/>
    <w:rsid w:val="009F08D7"/>
    <w:rsid w:val="00A00B82"/>
    <w:rsid w:val="00A12CE5"/>
    <w:rsid w:val="00A13266"/>
    <w:rsid w:val="00A268AE"/>
    <w:rsid w:val="00A71955"/>
    <w:rsid w:val="00AA6C30"/>
    <w:rsid w:val="00AB6222"/>
    <w:rsid w:val="00AF5ED2"/>
    <w:rsid w:val="00B61FAC"/>
    <w:rsid w:val="00B9124D"/>
    <w:rsid w:val="00BB2A8C"/>
    <w:rsid w:val="00BE0176"/>
    <w:rsid w:val="00C12A66"/>
    <w:rsid w:val="00C26E76"/>
    <w:rsid w:val="00C9521B"/>
    <w:rsid w:val="00CC6E9E"/>
    <w:rsid w:val="00D24251"/>
    <w:rsid w:val="00D47C4F"/>
    <w:rsid w:val="00D809ED"/>
    <w:rsid w:val="00D87BF5"/>
    <w:rsid w:val="00D9710E"/>
    <w:rsid w:val="00DD2E36"/>
    <w:rsid w:val="00DF488E"/>
    <w:rsid w:val="00E00EED"/>
    <w:rsid w:val="00E27301"/>
    <w:rsid w:val="00E365DC"/>
    <w:rsid w:val="00E45DE1"/>
    <w:rsid w:val="00E75945"/>
    <w:rsid w:val="00F154EC"/>
    <w:rsid w:val="00F506EF"/>
    <w:rsid w:val="00F7433A"/>
    <w:rsid w:val="00F8128F"/>
    <w:rsid w:val="00F82118"/>
    <w:rsid w:val="00F82F94"/>
    <w:rsid w:val="00F9072C"/>
    <w:rsid w:val="00F92DC5"/>
    <w:rsid w:val="00FB6106"/>
    <w:rsid w:val="00FB6875"/>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250887"/>
  <w15:docId w15:val="{636D7682-9C39-4F65-AB8E-E42D305B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82C"/>
    <w:pPr>
      <w:spacing w:after="120" w:line="285" w:lineRule="auto"/>
    </w:pPr>
    <w:rPr>
      <w:rFonts w:eastAsia="Times New Roman"/>
      <w:color w:val="000000"/>
      <w:kern w:val="28"/>
      <w:sz w:val="20"/>
      <w:szCs w:val="20"/>
    </w:rPr>
  </w:style>
  <w:style w:type="paragraph" w:styleId="Heading1">
    <w:name w:val="heading 1"/>
    <w:basedOn w:val="Normal"/>
    <w:next w:val="Normal"/>
    <w:link w:val="Heading1Char"/>
    <w:qFormat/>
    <w:locked/>
    <w:rsid w:val="00A12CE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locked/>
    <w:rsid w:val="00A12CE5"/>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locked/>
    <w:rsid w:val="00A12CE5"/>
    <w:rPr>
      <w:i/>
      <w:iCs/>
    </w:rPr>
  </w:style>
  <w:style w:type="character" w:customStyle="1" w:styleId="Heading1Char">
    <w:name w:val="Heading 1 Char"/>
    <w:basedOn w:val="DefaultParagraphFont"/>
    <w:link w:val="Heading1"/>
    <w:rsid w:val="00A12CE5"/>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rsid w:val="00A12CE5"/>
    <w:rPr>
      <w:rFonts w:asciiTheme="majorHAnsi" w:eastAsiaTheme="majorEastAsia" w:hAnsiTheme="majorHAnsi" w:cstheme="majorBidi"/>
      <w:b/>
      <w:bCs/>
      <w:i/>
      <w:iCs/>
      <w:color w:val="000000"/>
      <w:kern w:val="28"/>
      <w:sz w:val="28"/>
      <w:szCs w:val="28"/>
    </w:rPr>
  </w:style>
  <w:style w:type="paragraph" w:styleId="ListParagraph">
    <w:name w:val="List Paragraph"/>
    <w:basedOn w:val="Normal"/>
    <w:uiPriority w:val="34"/>
    <w:qFormat/>
    <w:rsid w:val="0091735D"/>
    <w:pPr>
      <w:ind w:left="720"/>
      <w:contextualSpacing/>
    </w:pPr>
  </w:style>
  <w:style w:type="character" w:styleId="Hyperlink">
    <w:name w:val="Hyperlink"/>
    <w:basedOn w:val="DefaultParagraphFont"/>
    <w:uiPriority w:val="99"/>
    <w:unhideWhenUsed/>
    <w:rsid w:val="00B61FAC"/>
    <w:rPr>
      <w:color w:val="0000FF" w:themeColor="hyperlink"/>
      <w:u w:val="single"/>
    </w:rPr>
  </w:style>
  <w:style w:type="character" w:styleId="UnresolvedMention">
    <w:name w:val="Unresolved Mention"/>
    <w:basedOn w:val="DefaultParagraphFont"/>
    <w:uiPriority w:val="99"/>
    <w:semiHidden/>
    <w:unhideWhenUsed/>
    <w:rsid w:val="00B61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0800">
      <w:marLeft w:val="0"/>
      <w:marRight w:val="0"/>
      <w:marTop w:val="0"/>
      <w:marBottom w:val="0"/>
      <w:divBdr>
        <w:top w:val="none" w:sz="0" w:space="0" w:color="auto"/>
        <w:left w:val="none" w:sz="0" w:space="0" w:color="auto"/>
        <w:bottom w:val="none" w:sz="0" w:space="0" w:color="auto"/>
        <w:right w:val="none" w:sz="0" w:space="0" w:color="auto"/>
      </w:divBdr>
    </w:div>
    <w:div w:id="23750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82447-F40E-407D-AD37-B2698DCF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JOIN THE BOARD</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 THE BOARD</dc:title>
  <dc:subject/>
  <dc:creator>Sue Hirsh</dc:creator>
  <cp:keywords/>
  <dc:description/>
  <cp:lastModifiedBy>Anne Perdue</cp:lastModifiedBy>
  <cp:revision>2</cp:revision>
  <cp:lastPrinted>2019-11-15T01:16:00Z</cp:lastPrinted>
  <dcterms:created xsi:type="dcterms:W3CDTF">2022-08-22T11:56:00Z</dcterms:created>
  <dcterms:modified xsi:type="dcterms:W3CDTF">2022-08-22T11:56:00Z</dcterms:modified>
</cp:coreProperties>
</file>